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43" w:rsidRPr="00205143" w:rsidRDefault="00205143" w:rsidP="002051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Minha experiência como atriz tem sido muito gratificante por um simples motivo: aprender mais sobre o mundo das artes cênicas. Além de adquirir novos conhecimentos como, por exemplo, a criação de um texto cênico, criação de sonoridade, iluminação,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; também tive a oportunidade de aprender mais sobre a criação de personagens e como fazê-los extravasar no palco, o que tornou-se um problema para mim no </w:t>
      </w:r>
      <w:r w:rsidR="00403559">
        <w:rPr>
          <w:rFonts w:ascii="Arial" w:hAnsi="Arial" w:cs="Arial"/>
          <w:sz w:val="24"/>
          <w:szCs w:val="24"/>
        </w:rPr>
        <w:t>início</w:t>
      </w:r>
      <w:r>
        <w:rPr>
          <w:rFonts w:ascii="Arial" w:hAnsi="Arial" w:cs="Arial"/>
          <w:sz w:val="24"/>
          <w:szCs w:val="24"/>
        </w:rPr>
        <w:t>. Afinal, não é fácil distanciar-se de si mesmo</w:t>
      </w:r>
      <w:r w:rsidR="00403559">
        <w:rPr>
          <w:rFonts w:ascii="Arial" w:hAnsi="Arial" w:cs="Arial"/>
          <w:sz w:val="24"/>
          <w:szCs w:val="24"/>
        </w:rPr>
        <w:t xml:space="preserve"> </w:t>
      </w:r>
      <w:r w:rsidR="00403559">
        <w:rPr>
          <w:rFonts w:ascii="Arial" w:hAnsi="Arial" w:cs="Arial"/>
          <w:sz w:val="24"/>
          <w:szCs w:val="24"/>
        </w:rPr>
        <w:t>– como eu achei que seria –</w:t>
      </w:r>
      <w:r w:rsidR="00403559">
        <w:rPr>
          <w:rFonts w:ascii="Arial" w:hAnsi="Arial" w:cs="Arial"/>
          <w:sz w:val="24"/>
          <w:szCs w:val="24"/>
        </w:rPr>
        <w:t xml:space="preserve"> para encarnar outra pessoa, pois existe toda uma história por trás daquele outro “eu”. Então, a partir da construção de Matilde, com todos os seus tiques (bater o pé; balançar as mãos) e seu TOC (procurar baratas), com suas características principais elaboradas e sua vida “criada”, ficou fácil saber o que fazer em cena. Outro ponto que me deu bastante confiança para continuar essa jornada de “viver outra vida” foi a inspiração na personagem de animação Mérida, afinal, pude imaginar e ter convicção sobre o que seria Matilde, tendo assim um melhor desempenho em minha atuação. </w:t>
      </w:r>
      <w:bookmarkStart w:id="0" w:name="_GoBack"/>
      <w:bookmarkEnd w:id="0"/>
    </w:p>
    <w:sectPr w:rsidR="00205143" w:rsidRPr="00205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43"/>
    <w:rsid w:val="00205143"/>
    <w:rsid w:val="00403559"/>
    <w:rsid w:val="00A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54801-7ADD-4FFF-BBC7-28FE2081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Fernandes dos Santos</dc:creator>
  <cp:keywords/>
  <dc:description/>
  <cp:lastModifiedBy>Ana Beatriz Fernandes dos Santos</cp:lastModifiedBy>
  <cp:revision>1</cp:revision>
  <dcterms:created xsi:type="dcterms:W3CDTF">2014-09-11T14:18:00Z</dcterms:created>
  <dcterms:modified xsi:type="dcterms:W3CDTF">2014-09-11T14:37:00Z</dcterms:modified>
</cp:coreProperties>
</file>